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F0" w:rsidRPr="00502DF0" w:rsidRDefault="00502DF0" w:rsidP="00502DF0">
      <w:pPr>
        <w:pBdr>
          <w:bottom w:val="single" w:sz="18" w:space="3" w:color="98B5C2"/>
        </w:pBdr>
        <w:spacing w:before="100" w:beforeAutospacing="1" w:after="100" w:afterAutospacing="1"/>
        <w:jc w:val="center"/>
        <w:outlineLvl w:val="0"/>
        <w:rPr>
          <w:rFonts w:ascii="Verdana" w:eastAsia="Times New Roman" w:hAnsi="Verdana" w:cs="Times New Roman"/>
          <w:b/>
          <w:bCs/>
          <w:color w:val="60879C"/>
          <w:kern w:val="36"/>
          <w:sz w:val="30"/>
          <w:szCs w:val="30"/>
          <w:lang w:eastAsia="ru-RU"/>
        </w:rPr>
      </w:pPr>
      <w:r w:rsidRPr="00502DF0">
        <w:rPr>
          <w:rFonts w:ascii="Verdana" w:eastAsia="Times New Roman" w:hAnsi="Verdana" w:cs="Times New Roman"/>
          <w:b/>
          <w:bCs/>
          <w:color w:val="60879C"/>
          <w:kern w:val="36"/>
          <w:sz w:val="30"/>
          <w:szCs w:val="30"/>
          <w:lang w:eastAsia="ru-RU"/>
        </w:rPr>
        <w:t>Патриотическое воспитание</w:t>
      </w:r>
    </w:p>
    <w:p w:rsidR="00502DF0" w:rsidRPr="00502DF0" w:rsidRDefault="00502DF0" w:rsidP="00502DF0">
      <w:pPr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 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411730" cy="1678305"/>
            <wp:effectExtent l="19050" t="0" r="7620" b="0"/>
            <wp:docPr id="1" name="Рисунок 1" descr="http://school4serpuhov.ru/images/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ool4serpuhov.ru/images/clip_image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730" cy="167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Патриотическое воспитание подрастающего поколения всегда являлось одной из важнейших задач современной школы, ведь детство и юность - самая благодатная пора для привития священного чувства любви к Родине.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   Под патриотическим воспитанием мы понимаем постепенное и неуклонное формирование у учащихся любви к своей Родине. Патриотизм - одна из важнейших черт всесторонне развитой личности. У школьников должно вырабатываться чувство гордости за свою Родину и свой народ, уважение к его великим свершениям и достойным страницам прошлого. Многое требуется от школы: ее роль в этом плане невозможно переоценить.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Направления воспитательной работы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noProof/>
          <w:color w:val="000080"/>
          <w:sz w:val="27"/>
          <w:szCs w:val="27"/>
          <w:lang w:eastAsia="ru-RU"/>
        </w:rPr>
        <w:drawing>
          <wp:inline distT="0" distB="0" distL="0" distR="0">
            <wp:extent cx="4230370" cy="3949065"/>
            <wp:effectExtent l="19050" t="0" r="0" b="0"/>
            <wp:docPr id="2" name="Рисунок 2" descr="http://school4serpuhov.ru/images/clip_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chool4serpuhov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70" cy="394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 </w:t>
      </w:r>
    </w:p>
    <w:p w:rsidR="008D215C" w:rsidRDefault="00502DF0" w:rsidP="008D215C">
      <w:pPr>
        <w:spacing w:before="32" w:after="32"/>
        <w:jc w:val="center"/>
        <w:rPr>
          <w:rFonts w:eastAsia="Times New Roman" w:cs="Times New Roman"/>
          <w:color w:val="000080"/>
          <w:sz w:val="27"/>
          <w:szCs w:val="27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Патриотическое воспитание направлено на формирование ценностного отношения учащихся Родине, к природ</w:t>
      </w:r>
      <w:r w:rsidR="008D215C">
        <w:rPr>
          <w:rFonts w:eastAsia="Times New Roman" w:cs="Times New Roman"/>
          <w:color w:val="000080"/>
          <w:sz w:val="27"/>
          <w:szCs w:val="27"/>
          <w:lang w:eastAsia="ru-RU"/>
        </w:rPr>
        <w:t>е, семье, окружающим и</w:t>
      </w:r>
    </w:p>
    <w:p w:rsidR="00502DF0" w:rsidRPr="008D215C" w:rsidRDefault="00502DF0" w:rsidP="008D215C">
      <w:pPr>
        <w:spacing w:before="32" w:after="32"/>
        <w:jc w:val="center"/>
        <w:rPr>
          <w:rFonts w:eastAsia="Times New Roman" w:cs="Times New Roman"/>
          <w:color w:val="000080"/>
          <w:sz w:val="27"/>
          <w:szCs w:val="27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lastRenderedPageBreak/>
        <w:t>следующие блоки: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·                     Милосердие:  участие в акциях «Ветеран живёт рядом», «Помоги  инвалиду», «Солдатские матери»;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·                     Школьная страна: участие в органах школьного самоуправления, школьном пресс-центре, взаимодействие со СМИ города;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 xml:space="preserve">·                     Формы деятельности по данному направлению: лектории, классные часы, экскурсии, участие в акциях, КТД, встречи с интересными людьми, полезные дела. 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Функции, осуществляемые системой патриотического воспитания, определяют ее структуру. В организационном плане частями системы являются: учебный процесс, внеклассная работа.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Был разработан и утвержден план мероприятий: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·  </w:t>
      </w:r>
      <w:r w:rsidR="008D215C">
        <w:rPr>
          <w:rFonts w:eastAsia="Times New Roman" w:cs="Times New Roman"/>
          <w:color w:val="000080"/>
          <w:sz w:val="27"/>
          <w:szCs w:val="27"/>
          <w:lang w:eastAsia="ru-RU"/>
        </w:rPr>
        <w:t xml:space="preserve">                 2013 – 2014 учебного  </w:t>
      </w: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в целях патриотического воспитания, привития чувства гордости за свою страну, свой народ, традиционно во всех классах прошли Уроки мужества;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 xml:space="preserve">·                   Мероприятия, посвященные 70-ой годовщине </w:t>
      </w:r>
      <w:r w:rsidR="008D215C">
        <w:rPr>
          <w:rFonts w:eastAsia="Times New Roman" w:cs="Times New Roman"/>
          <w:color w:val="000080"/>
          <w:sz w:val="27"/>
          <w:szCs w:val="27"/>
          <w:lang w:eastAsia="ru-RU"/>
        </w:rPr>
        <w:t xml:space="preserve">битве под </w:t>
      </w:r>
      <w:proofErr w:type="spellStart"/>
      <w:r w:rsidR="008D215C">
        <w:rPr>
          <w:rFonts w:eastAsia="Times New Roman" w:cs="Times New Roman"/>
          <w:color w:val="000080"/>
          <w:sz w:val="27"/>
          <w:szCs w:val="27"/>
          <w:lang w:eastAsia="ru-RU"/>
        </w:rPr>
        <w:t>Ленингорадом</w:t>
      </w:r>
      <w:proofErr w:type="spellEnd"/>
      <w:r w:rsidR="008D215C">
        <w:rPr>
          <w:rFonts w:eastAsia="Times New Roman" w:cs="Times New Roman"/>
          <w:color w:val="000080"/>
          <w:sz w:val="27"/>
          <w:szCs w:val="27"/>
          <w:lang w:eastAsia="ru-RU"/>
        </w:rPr>
        <w:t xml:space="preserve"> 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 xml:space="preserve">·                   В течение учебного года проходила акция «Ветеран живёт рядом» Учащиеся 5-11 классов оказывали шефскую помощь ветеранам ВОВ, работникам тыла и престарелым, приглашали ветеранов на классные часы, организовали поздравительную почту. 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·                   Тематические классные часы, встречи с ветеранами, просмотр видеофильмов, литературно – музыкальные композиции.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 xml:space="preserve">·                   Тематические линейки -  в день вывода советских войск с территории Афганистана, учащиеся на линейке - реквиеме читают стихи, возлагают цветы, встречаются с  воинами-интернационалистами, посещают матерей, погибших солдат. 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·                   Традиционно проходит конкурсы рисунков, плакатов и боевых листков.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 xml:space="preserve">·                   В рамках празднования Дня Победы ежегодно проходит Вахта памяти учащимися школы у мемориала воинам – бумажникам, на Соборной горе, чествование ветеранов на дому. </w:t>
      </w:r>
    </w:p>
    <w:p w:rsidR="00502DF0" w:rsidRPr="00502DF0" w:rsidRDefault="00502DF0" w:rsidP="00502DF0">
      <w:pPr>
        <w:spacing w:before="32" w:after="32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02DF0">
        <w:rPr>
          <w:rFonts w:eastAsia="Times New Roman" w:cs="Times New Roman"/>
          <w:color w:val="000080"/>
          <w:sz w:val="27"/>
          <w:szCs w:val="27"/>
          <w:lang w:eastAsia="ru-RU"/>
        </w:rPr>
        <w:t>Перед майскими праздниками учениками школы проводится благоустройство мемориального комплекса воинам - бумажникам, высаживаются цветы. Начата работа и создана папка «Ветераны педагогического труда школы».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502DF0" w:rsidRPr="00502DF0" w:rsidTr="00502D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02DF0" w:rsidRPr="00502DF0" w:rsidRDefault="008D215C" w:rsidP="008D215C">
            <w:pPr>
              <w:spacing w:before="32" w:after="32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80"/>
                <w:sz w:val="27"/>
                <w:szCs w:val="27"/>
                <w:lang w:eastAsia="ru-RU"/>
              </w:rPr>
              <w:t>В 2014 – 2015</w:t>
            </w:r>
            <w:r w:rsidR="00502DF0" w:rsidRPr="00502DF0">
              <w:rPr>
                <w:rFonts w:eastAsia="Times New Roman" w:cs="Times New Roman"/>
                <w:color w:val="000080"/>
                <w:sz w:val="27"/>
                <w:szCs w:val="27"/>
                <w:lang w:eastAsia="ru-RU"/>
              </w:rPr>
              <w:t xml:space="preserve"> учебном году следует продолжить работу в системе патриотического воспитания для создания духовного и культурного потенциала учащихся школы, укрепления их гражданской позиции. Руководителям школьного музея запланировать мероприятия, </w:t>
            </w:r>
            <w:r>
              <w:rPr>
                <w:rFonts w:eastAsia="Times New Roman" w:cs="Times New Roman"/>
                <w:color w:val="000080"/>
                <w:sz w:val="27"/>
                <w:szCs w:val="27"/>
                <w:lang w:eastAsia="ru-RU"/>
              </w:rPr>
              <w:t xml:space="preserve">воспитывающие патриотов  </w:t>
            </w:r>
            <w:r>
              <w:rPr>
                <w:rFonts w:eastAsia="Times New Roman" w:cs="Times New Roman"/>
                <w:color w:val="000080"/>
                <w:sz w:val="27"/>
                <w:szCs w:val="27"/>
                <w:lang w:eastAsia="ru-RU"/>
              </w:rPr>
              <w:lastRenderedPageBreak/>
              <w:t xml:space="preserve">нашей Родины </w:t>
            </w:r>
            <w:r w:rsidR="00502DF0">
              <w:rPr>
                <w:rFonts w:eastAsia="Times New Roman" w:cs="Times New Roman"/>
                <w:noProof/>
                <w:color w:val="000080"/>
                <w:sz w:val="27"/>
                <w:szCs w:val="27"/>
                <w:lang w:eastAsia="ru-RU"/>
              </w:rPr>
              <w:drawing>
                <wp:inline distT="0" distB="0" distL="0" distR="0">
                  <wp:extent cx="1868805" cy="1397000"/>
                  <wp:effectExtent l="19050" t="0" r="0" b="0"/>
                  <wp:docPr id="3" name="Рисунок 3" descr="http://school4serpuhov.ru/images/clip_image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chool4serpuhov.ru/images/clip_image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805" cy="139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2FEA" w:rsidRDefault="009E2FEA"/>
    <w:sectPr w:rsidR="009E2FEA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02DF0"/>
    <w:rsid w:val="00502DF0"/>
    <w:rsid w:val="00751C3F"/>
    <w:rsid w:val="008D215C"/>
    <w:rsid w:val="009E2FEA"/>
    <w:rsid w:val="00A3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paragraph" w:styleId="1">
    <w:name w:val="heading 1"/>
    <w:basedOn w:val="a"/>
    <w:link w:val="10"/>
    <w:uiPriority w:val="9"/>
    <w:qFormat/>
    <w:rsid w:val="00502DF0"/>
    <w:pPr>
      <w:pBdr>
        <w:bottom w:val="single" w:sz="18" w:space="0" w:color="FFC323"/>
      </w:pBdr>
      <w:spacing w:before="100" w:beforeAutospacing="1" w:after="100" w:afterAutospacing="1"/>
      <w:outlineLvl w:val="0"/>
    </w:pPr>
    <w:rPr>
      <w:rFonts w:eastAsia="Times New Roman" w:cs="Times New Roman"/>
      <w:b/>
      <w:bCs/>
      <w:color w:val="60879C"/>
      <w:kern w:val="36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2DF0"/>
    <w:rPr>
      <w:rFonts w:eastAsia="Times New Roman" w:cs="Times New Roman"/>
      <w:b/>
      <w:bCs/>
      <w:color w:val="60879C"/>
      <w:kern w:val="36"/>
      <w:sz w:val="30"/>
      <w:szCs w:val="30"/>
      <w:lang w:eastAsia="ru-RU"/>
    </w:rPr>
  </w:style>
  <w:style w:type="paragraph" w:styleId="a3">
    <w:name w:val="Normal (Web)"/>
    <w:basedOn w:val="a"/>
    <w:uiPriority w:val="99"/>
    <w:unhideWhenUsed/>
    <w:rsid w:val="00502DF0"/>
    <w:pPr>
      <w:spacing w:before="32" w:after="32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02DF0"/>
    <w:pPr>
      <w:spacing w:before="32" w:after="32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2D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2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3</cp:revision>
  <dcterms:created xsi:type="dcterms:W3CDTF">2012-11-24T08:10:00Z</dcterms:created>
  <dcterms:modified xsi:type="dcterms:W3CDTF">2014-02-01T06:15:00Z</dcterms:modified>
</cp:coreProperties>
</file>